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3B9" w:rsidRPr="00BB35A8" w:rsidRDefault="00CF2A76" w:rsidP="009964FA">
      <w:pPr>
        <w:spacing w:line="431" w:lineRule="exact"/>
        <w:ind w:left="118" w:firstLine="105"/>
        <w:jc w:val="center"/>
        <w:rPr>
          <w:rFonts w:ascii="標楷體" w:eastAsia="標楷體" w:hAnsi="標楷體"/>
          <w:b/>
          <w:color w:val="000000" w:themeColor="text1"/>
          <w:sz w:val="28"/>
          <w:lang w:eastAsia="zh-TW"/>
        </w:rPr>
      </w:pPr>
      <w:r w:rsidRPr="00BB35A8">
        <w:rPr>
          <w:rFonts w:ascii="標楷體" w:eastAsia="標楷體" w:hAnsi="標楷體" w:hint="eastAsia"/>
          <w:b/>
          <w:color w:val="000000" w:themeColor="text1"/>
          <w:sz w:val="28"/>
          <w:lang w:eastAsia="zh-TW"/>
        </w:rPr>
        <w:t>臺北市士林區平等國民小學</w:t>
      </w:r>
      <w:r w:rsidR="009964FA" w:rsidRPr="00BB35A8">
        <w:rPr>
          <w:rFonts w:ascii="標楷體" w:eastAsia="標楷體" w:hAnsi="標楷體" w:hint="eastAsia"/>
          <w:b/>
          <w:color w:val="000000" w:themeColor="text1"/>
          <w:sz w:val="28"/>
          <w:lang w:eastAsia="zh-TW"/>
        </w:rPr>
        <w:t>收受捐款收支管理委員會作業要點</w:t>
      </w:r>
    </w:p>
    <w:p w:rsidR="006553B9" w:rsidRDefault="004344DF" w:rsidP="005814A0">
      <w:pPr>
        <w:spacing w:line="360" w:lineRule="exact"/>
        <w:ind w:left="119" w:firstLine="108"/>
        <w:jc w:val="right"/>
        <w:rPr>
          <w:rFonts w:ascii="標楷體" w:eastAsia="標楷體" w:hAnsi="標楷體"/>
          <w:color w:val="000000" w:themeColor="text1"/>
          <w:sz w:val="16"/>
          <w:szCs w:val="16"/>
          <w:lang w:eastAsia="zh-TW"/>
        </w:rPr>
      </w:pPr>
      <w:r w:rsidRPr="00BB35A8">
        <w:rPr>
          <w:rFonts w:ascii="標楷體" w:eastAsia="標楷體" w:hAnsi="標楷體" w:hint="eastAsia"/>
          <w:color w:val="000000" w:themeColor="text1"/>
          <w:sz w:val="16"/>
          <w:szCs w:val="16"/>
          <w:lang w:eastAsia="zh-TW"/>
        </w:rPr>
        <w:t>107年8月1日 行政會議</w:t>
      </w:r>
      <w:r w:rsidRPr="00BB35A8">
        <w:rPr>
          <w:rFonts w:ascii="標楷體" w:eastAsia="標楷體" w:hAnsi="標楷體"/>
          <w:color w:val="000000" w:themeColor="text1"/>
          <w:sz w:val="16"/>
          <w:szCs w:val="16"/>
          <w:lang w:eastAsia="zh-TW"/>
        </w:rPr>
        <w:t>通過後</w:t>
      </w:r>
      <w:r w:rsidRPr="00BB35A8">
        <w:rPr>
          <w:rFonts w:ascii="標楷體" w:eastAsia="標楷體" w:hAnsi="標楷體" w:hint="eastAsia"/>
          <w:color w:val="000000" w:themeColor="text1"/>
          <w:sz w:val="16"/>
          <w:szCs w:val="16"/>
          <w:lang w:eastAsia="zh-TW"/>
        </w:rPr>
        <w:t>並經</w:t>
      </w:r>
      <w:r w:rsidRPr="00BB35A8">
        <w:rPr>
          <w:rFonts w:ascii="標楷體" w:eastAsia="標楷體" w:hAnsi="標楷體"/>
          <w:color w:val="000000" w:themeColor="text1"/>
          <w:sz w:val="16"/>
          <w:szCs w:val="16"/>
          <w:lang w:eastAsia="zh-TW"/>
        </w:rPr>
        <w:t>陳校長核定</w:t>
      </w:r>
      <w:r w:rsidRPr="00BB35A8">
        <w:rPr>
          <w:rFonts w:ascii="標楷體" w:eastAsia="標楷體" w:hAnsi="標楷體" w:hint="eastAsia"/>
          <w:color w:val="000000" w:themeColor="text1"/>
          <w:sz w:val="16"/>
          <w:szCs w:val="16"/>
          <w:lang w:eastAsia="zh-TW"/>
        </w:rPr>
        <w:t>後實施</w:t>
      </w:r>
    </w:p>
    <w:p w:rsidR="005814A0" w:rsidRPr="00BB35A8" w:rsidRDefault="005814A0" w:rsidP="005814A0">
      <w:pPr>
        <w:wordWrap w:val="0"/>
        <w:spacing w:line="360" w:lineRule="exact"/>
        <w:ind w:left="119" w:right="640" w:firstLine="108"/>
        <w:rPr>
          <w:rFonts w:ascii="標楷體" w:eastAsia="標楷體" w:hAnsi="標楷體"/>
          <w:b/>
          <w:color w:val="000000" w:themeColor="text1"/>
          <w:sz w:val="35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16"/>
          <w:szCs w:val="16"/>
          <w:lang w:eastAsia="zh-TW"/>
        </w:rPr>
        <w:t xml:space="preserve">                                                          </w:t>
      </w:r>
      <w:r w:rsidRPr="00BB35A8">
        <w:rPr>
          <w:rFonts w:ascii="標楷體" w:eastAsia="標楷體" w:hAnsi="標楷體" w:hint="eastAsia"/>
          <w:color w:val="000000" w:themeColor="text1"/>
          <w:sz w:val="16"/>
          <w:szCs w:val="16"/>
          <w:lang w:eastAsia="zh-TW"/>
        </w:rPr>
        <w:t>10</w:t>
      </w:r>
      <w:r>
        <w:rPr>
          <w:rFonts w:ascii="標楷體" w:eastAsia="標楷體" w:hAnsi="標楷體"/>
          <w:color w:val="000000" w:themeColor="text1"/>
          <w:sz w:val="16"/>
          <w:szCs w:val="16"/>
          <w:lang w:eastAsia="zh-TW"/>
        </w:rPr>
        <w:t>9</w:t>
      </w:r>
      <w:r w:rsidRPr="00BB35A8">
        <w:rPr>
          <w:rFonts w:ascii="標楷體" w:eastAsia="標楷體" w:hAnsi="標楷體" w:hint="eastAsia"/>
          <w:color w:val="000000" w:themeColor="text1"/>
          <w:sz w:val="16"/>
          <w:szCs w:val="16"/>
          <w:lang w:eastAsia="zh-TW"/>
        </w:rPr>
        <w:t>年</w:t>
      </w:r>
      <w:r>
        <w:rPr>
          <w:rFonts w:ascii="標楷體" w:eastAsia="標楷體" w:hAnsi="標楷體" w:hint="eastAsia"/>
          <w:color w:val="000000" w:themeColor="text1"/>
          <w:sz w:val="16"/>
          <w:szCs w:val="16"/>
          <w:lang w:eastAsia="zh-TW"/>
        </w:rPr>
        <w:t>6</w:t>
      </w:r>
      <w:r w:rsidRPr="00BB35A8">
        <w:rPr>
          <w:rFonts w:ascii="標楷體" w:eastAsia="標楷體" w:hAnsi="標楷體" w:hint="eastAsia"/>
          <w:color w:val="000000" w:themeColor="text1"/>
          <w:sz w:val="16"/>
          <w:szCs w:val="16"/>
          <w:lang w:eastAsia="zh-TW"/>
        </w:rPr>
        <w:t>月</w:t>
      </w:r>
      <w:r>
        <w:rPr>
          <w:rFonts w:ascii="標楷體" w:eastAsia="標楷體" w:hAnsi="標楷體" w:hint="eastAsia"/>
          <w:color w:val="000000" w:themeColor="text1"/>
          <w:sz w:val="16"/>
          <w:szCs w:val="16"/>
          <w:lang w:eastAsia="zh-TW"/>
        </w:rPr>
        <w:t>30</w:t>
      </w:r>
      <w:r w:rsidRPr="00BB35A8">
        <w:rPr>
          <w:rFonts w:ascii="標楷體" w:eastAsia="標楷體" w:hAnsi="標楷體" w:hint="eastAsia"/>
          <w:color w:val="000000" w:themeColor="text1"/>
          <w:sz w:val="16"/>
          <w:szCs w:val="16"/>
          <w:lang w:eastAsia="zh-TW"/>
        </w:rPr>
        <w:t>日 行政會議</w:t>
      </w:r>
      <w:r>
        <w:rPr>
          <w:rFonts w:ascii="標楷體" w:eastAsia="標楷體" w:hAnsi="標楷體" w:hint="eastAsia"/>
          <w:color w:val="000000" w:themeColor="text1"/>
          <w:sz w:val="16"/>
          <w:szCs w:val="16"/>
          <w:lang w:eastAsia="zh-TW"/>
        </w:rPr>
        <w:t>修正後</w:t>
      </w:r>
      <w:r w:rsidRPr="00BB35A8">
        <w:rPr>
          <w:rFonts w:ascii="標楷體" w:eastAsia="標楷體" w:hAnsi="標楷體" w:hint="eastAsia"/>
          <w:color w:val="000000" w:themeColor="text1"/>
          <w:sz w:val="16"/>
          <w:szCs w:val="16"/>
          <w:lang w:eastAsia="zh-TW"/>
        </w:rPr>
        <w:t>實施</w:t>
      </w:r>
    </w:p>
    <w:p w:rsidR="006553B9" w:rsidRPr="00BB35A8" w:rsidRDefault="00CF2A76">
      <w:pPr>
        <w:pStyle w:val="a3"/>
        <w:spacing w:before="0" w:line="357" w:lineRule="auto"/>
        <w:ind w:left="677" w:right="300" w:hanging="560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/>
          <w:color w:val="000000" w:themeColor="text1"/>
          <w:lang w:eastAsia="zh-TW"/>
        </w:rPr>
        <w:t>一、本校</w:t>
      </w: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(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含幼兒園</w:t>
      </w: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)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為妥善運用各界捐款，依</w:t>
      </w:r>
      <w:r w:rsidR="0066668E" w:rsidRPr="00BB35A8">
        <w:rPr>
          <w:rFonts w:ascii="標楷體" w:eastAsia="標楷體" w:hAnsi="標楷體" w:hint="eastAsia"/>
          <w:color w:val="000000" w:themeColor="text1"/>
          <w:lang w:eastAsia="zh-TW"/>
        </w:rPr>
        <w:t>臺北市政府教育局所屬學校幼兒園收受捐款收支管理運用要點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，訂定本要點。以達有效監督及管理之目的。</w:t>
      </w:r>
    </w:p>
    <w:p w:rsidR="006553B9" w:rsidRPr="00BB35A8" w:rsidRDefault="00CF2A76">
      <w:pPr>
        <w:spacing w:before="49"/>
        <w:ind w:left="679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BB35A8">
        <w:rPr>
          <w:rFonts w:ascii="標楷體" w:eastAsia="標楷體" w:hAnsi="標楷體" w:hint="eastAsia"/>
          <w:color w:val="000000" w:themeColor="text1"/>
          <w:sz w:val="24"/>
          <w:lang w:eastAsia="zh-TW"/>
        </w:rPr>
        <w:t>(</w:t>
      </w:r>
      <w:r w:rsidRPr="00BB35A8">
        <w:rPr>
          <w:rFonts w:ascii="標楷體" w:eastAsia="標楷體" w:hAnsi="標楷體"/>
          <w:color w:val="000000" w:themeColor="text1"/>
          <w:spacing w:val="-2"/>
          <w:sz w:val="24"/>
          <w:lang w:eastAsia="zh-TW"/>
        </w:rPr>
        <w:t xml:space="preserve">臺北市政府教育局 </w:t>
      </w:r>
      <w:r w:rsidRPr="00BB35A8">
        <w:rPr>
          <w:rFonts w:ascii="標楷體" w:eastAsia="標楷體" w:hAnsi="標楷體" w:hint="eastAsia"/>
          <w:color w:val="000000" w:themeColor="text1"/>
          <w:sz w:val="24"/>
          <w:lang w:eastAsia="zh-TW"/>
        </w:rPr>
        <w:t>106</w:t>
      </w:r>
      <w:r w:rsidRPr="00BB35A8">
        <w:rPr>
          <w:rFonts w:ascii="標楷體" w:eastAsia="標楷體" w:hAnsi="標楷體" w:hint="eastAsia"/>
          <w:color w:val="000000" w:themeColor="text1"/>
          <w:spacing w:val="-60"/>
          <w:sz w:val="24"/>
          <w:lang w:eastAsia="zh-TW"/>
        </w:rPr>
        <w:t xml:space="preserve"> </w:t>
      </w:r>
      <w:r w:rsidRPr="00BB35A8">
        <w:rPr>
          <w:rFonts w:ascii="標楷體" w:eastAsia="標楷體" w:hAnsi="標楷體"/>
          <w:color w:val="000000" w:themeColor="text1"/>
          <w:spacing w:val="-2"/>
          <w:sz w:val="24"/>
          <w:lang w:eastAsia="zh-TW"/>
        </w:rPr>
        <w:t xml:space="preserve">年 </w:t>
      </w:r>
      <w:r w:rsidRPr="00BB35A8">
        <w:rPr>
          <w:rFonts w:ascii="標楷體" w:eastAsia="標楷體" w:hAnsi="標楷體" w:hint="eastAsia"/>
          <w:color w:val="000000" w:themeColor="text1"/>
          <w:sz w:val="24"/>
          <w:lang w:eastAsia="zh-TW"/>
        </w:rPr>
        <w:t>8</w:t>
      </w:r>
      <w:r w:rsidRPr="00BB35A8">
        <w:rPr>
          <w:rFonts w:ascii="標楷體" w:eastAsia="標楷體" w:hAnsi="標楷體" w:hint="eastAsia"/>
          <w:color w:val="000000" w:themeColor="text1"/>
          <w:spacing w:val="-60"/>
          <w:sz w:val="24"/>
          <w:lang w:eastAsia="zh-TW"/>
        </w:rPr>
        <w:t xml:space="preserve"> </w:t>
      </w:r>
      <w:r w:rsidRPr="00BB35A8">
        <w:rPr>
          <w:rFonts w:ascii="標楷體" w:eastAsia="標楷體" w:hAnsi="標楷體"/>
          <w:color w:val="000000" w:themeColor="text1"/>
          <w:spacing w:val="-2"/>
          <w:sz w:val="24"/>
          <w:lang w:eastAsia="zh-TW"/>
        </w:rPr>
        <w:t xml:space="preserve">月 </w:t>
      </w:r>
      <w:r w:rsidRPr="00BB35A8">
        <w:rPr>
          <w:rFonts w:ascii="標楷體" w:eastAsia="標楷體" w:hAnsi="標楷體" w:hint="eastAsia"/>
          <w:color w:val="000000" w:themeColor="text1"/>
          <w:sz w:val="24"/>
          <w:lang w:eastAsia="zh-TW"/>
        </w:rPr>
        <w:t>28</w:t>
      </w:r>
      <w:r w:rsidRPr="00BB35A8">
        <w:rPr>
          <w:rFonts w:ascii="標楷體" w:eastAsia="標楷體" w:hAnsi="標楷體" w:hint="eastAsia"/>
          <w:color w:val="000000" w:themeColor="text1"/>
          <w:spacing w:val="-60"/>
          <w:sz w:val="24"/>
          <w:lang w:eastAsia="zh-TW"/>
        </w:rPr>
        <w:t xml:space="preserve"> </w:t>
      </w:r>
      <w:r w:rsidRPr="00BB35A8">
        <w:rPr>
          <w:rFonts w:ascii="標楷體" w:eastAsia="標楷體" w:hAnsi="標楷體"/>
          <w:color w:val="000000" w:themeColor="text1"/>
          <w:spacing w:val="-1"/>
          <w:sz w:val="24"/>
          <w:lang w:eastAsia="zh-TW"/>
        </w:rPr>
        <w:t>日</w:t>
      </w:r>
      <w:proofErr w:type="gramStart"/>
      <w:r w:rsidRPr="00BB35A8">
        <w:rPr>
          <w:rFonts w:ascii="標楷體" w:eastAsia="標楷體" w:hAnsi="標楷體"/>
          <w:color w:val="000000" w:themeColor="text1"/>
          <w:spacing w:val="-1"/>
          <w:sz w:val="24"/>
          <w:lang w:eastAsia="zh-TW"/>
        </w:rPr>
        <w:t>北市教秘字</w:t>
      </w:r>
      <w:proofErr w:type="gramEnd"/>
      <w:r w:rsidRPr="00BB35A8">
        <w:rPr>
          <w:rFonts w:ascii="標楷體" w:eastAsia="標楷體" w:hAnsi="標楷體"/>
          <w:color w:val="000000" w:themeColor="text1"/>
          <w:spacing w:val="-1"/>
          <w:sz w:val="24"/>
          <w:lang w:eastAsia="zh-TW"/>
        </w:rPr>
        <w:t xml:space="preserve">第 </w:t>
      </w:r>
      <w:r w:rsidRPr="00BB35A8">
        <w:rPr>
          <w:rFonts w:ascii="標楷體" w:eastAsia="標楷體" w:hAnsi="標楷體" w:hint="eastAsia"/>
          <w:color w:val="000000" w:themeColor="text1"/>
          <w:sz w:val="24"/>
          <w:lang w:eastAsia="zh-TW"/>
        </w:rPr>
        <w:t>10638373300</w:t>
      </w:r>
      <w:r w:rsidRPr="00BB35A8">
        <w:rPr>
          <w:rFonts w:ascii="標楷體" w:eastAsia="標楷體" w:hAnsi="標楷體" w:hint="eastAsia"/>
          <w:color w:val="000000" w:themeColor="text1"/>
          <w:spacing w:val="-60"/>
          <w:sz w:val="24"/>
          <w:lang w:eastAsia="zh-TW"/>
        </w:rPr>
        <w:t xml:space="preserve"> </w:t>
      </w:r>
      <w:r w:rsidRPr="00BB35A8">
        <w:rPr>
          <w:rFonts w:ascii="標楷體" w:eastAsia="標楷體" w:hAnsi="標楷體"/>
          <w:color w:val="000000" w:themeColor="text1"/>
          <w:sz w:val="24"/>
          <w:lang w:eastAsia="zh-TW"/>
        </w:rPr>
        <w:t>號函</w:t>
      </w:r>
      <w:r w:rsidRPr="00BB35A8">
        <w:rPr>
          <w:rFonts w:ascii="標楷體" w:eastAsia="標楷體" w:hAnsi="標楷體" w:hint="eastAsia"/>
          <w:color w:val="000000" w:themeColor="text1"/>
          <w:sz w:val="24"/>
          <w:lang w:eastAsia="zh-TW"/>
        </w:rPr>
        <w:t>)</w:t>
      </w:r>
    </w:p>
    <w:p w:rsidR="006553B9" w:rsidRPr="00BB35A8" w:rsidRDefault="00CF2A76">
      <w:pPr>
        <w:pStyle w:val="a3"/>
        <w:spacing w:before="147" w:line="357" w:lineRule="auto"/>
        <w:ind w:left="677" w:right="305" w:hanging="560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/>
          <w:color w:val="000000" w:themeColor="text1"/>
          <w:lang w:eastAsia="zh-TW"/>
        </w:rPr>
        <w:t>二、本委員會之任務為審議捐款之收支管理、支用審核、成果報告及其他本委員會提議事項。</w:t>
      </w:r>
    </w:p>
    <w:p w:rsidR="006553B9" w:rsidRPr="00BB35A8" w:rsidRDefault="00CF2A76">
      <w:pPr>
        <w:pStyle w:val="a3"/>
        <w:spacing w:before="43" w:line="357" w:lineRule="auto"/>
        <w:ind w:left="677" w:right="305" w:hanging="560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/>
          <w:color w:val="000000" w:themeColor="text1"/>
          <w:lang w:eastAsia="zh-TW"/>
        </w:rPr>
        <w:t>三、本委員會由校長擔任召集人，總務主任擔任執行秘書，教務主任、</w:t>
      </w:r>
      <w:proofErr w:type="gramStart"/>
      <w:r w:rsidRPr="00BB35A8">
        <w:rPr>
          <w:rFonts w:ascii="標楷體" w:eastAsia="標楷體" w:hAnsi="標楷體"/>
          <w:color w:val="000000" w:themeColor="text1"/>
          <w:lang w:eastAsia="zh-TW"/>
        </w:rPr>
        <w:t>學輔主任</w:t>
      </w:r>
      <w:proofErr w:type="gramEnd"/>
      <w:r w:rsidRPr="00BB35A8">
        <w:rPr>
          <w:rFonts w:ascii="標楷體" w:eastAsia="標楷體" w:hAnsi="標楷體"/>
          <w:color w:val="000000" w:themeColor="text1"/>
          <w:lang w:eastAsia="zh-TW"/>
        </w:rPr>
        <w:t>、會計主任、人事主任及幼兒園主任擔任委員。本委員會每</w:t>
      </w:r>
      <w:r w:rsidR="00E41CA6" w:rsidRPr="00BB35A8">
        <w:rPr>
          <w:rFonts w:ascii="標楷體" w:eastAsia="標楷體" w:hAnsi="標楷體" w:hint="eastAsia"/>
          <w:color w:val="000000" w:themeColor="text1"/>
          <w:lang w:eastAsia="zh-TW"/>
        </w:rPr>
        <w:t>學期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開會一次，必要時得召開臨時會</w:t>
      </w:r>
    </w:p>
    <w:p w:rsidR="006553B9" w:rsidRPr="00BB35A8" w:rsidRDefault="00CF2A76">
      <w:pPr>
        <w:pStyle w:val="a3"/>
        <w:spacing w:before="43"/>
        <w:ind w:left="118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/>
          <w:color w:val="000000" w:themeColor="text1"/>
          <w:lang w:eastAsia="zh-TW"/>
        </w:rPr>
        <w:t>四、捐款經費之收支管理，應依下列</w:t>
      </w:r>
      <w:r w:rsidR="00E41CA6" w:rsidRPr="00BB35A8">
        <w:rPr>
          <w:rFonts w:ascii="標楷體" w:eastAsia="標楷體" w:hAnsi="標楷體" w:hint="eastAsia"/>
          <w:color w:val="000000" w:themeColor="text1"/>
          <w:lang w:eastAsia="zh-TW"/>
        </w:rPr>
        <w:t xml:space="preserve"> 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方式辦理：</w:t>
      </w:r>
    </w:p>
    <w:p w:rsidR="006553B9" w:rsidRPr="00BB35A8" w:rsidRDefault="00CF2A76">
      <w:pPr>
        <w:pStyle w:val="a3"/>
        <w:spacing w:before="178" w:line="357" w:lineRule="auto"/>
        <w:ind w:left="1378" w:right="166" w:hanging="699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(</w:t>
      </w:r>
      <w:proofErr w:type="gramStart"/>
      <w:r w:rsidRPr="00BB35A8">
        <w:rPr>
          <w:rFonts w:ascii="標楷體" w:eastAsia="標楷體" w:hAnsi="標楷體"/>
          <w:color w:val="000000" w:themeColor="text1"/>
          <w:lang w:eastAsia="zh-TW"/>
        </w:rPr>
        <w:t>一</w:t>
      </w:r>
      <w:proofErr w:type="gramEnd"/>
      <w:r w:rsidRPr="00BB35A8">
        <w:rPr>
          <w:rFonts w:ascii="標楷體" w:eastAsia="標楷體" w:hAnsi="標楷體" w:hint="eastAsia"/>
          <w:color w:val="000000" w:themeColor="text1"/>
          <w:lang w:eastAsia="zh-TW"/>
        </w:rPr>
        <w:t xml:space="preserve">) 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捐款除法規另有規定外，不得附條件或涉及增加</w:t>
      </w:r>
      <w:r w:rsidR="00E41CA6" w:rsidRPr="00BB35A8">
        <w:rPr>
          <w:rFonts w:ascii="標楷體" w:eastAsia="標楷體" w:hAnsi="標楷體" w:hint="eastAsia"/>
          <w:color w:val="000000" w:themeColor="text1"/>
          <w:lang w:eastAsia="zh-TW"/>
        </w:rPr>
        <w:t>學校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經費負擔。學校及幼兒園對捐款者有業務監督關係，不得接受其捐款。捐款指定之用途有執行困難或爭議者，學校及幼兒園得拒絕之。</w:t>
      </w:r>
    </w:p>
    <w:p w:rsidR="006553B9" w:rsidRPr="00BB35A8" w:rsidRDefault="00CF2A76">
      <w:pPr>
        <w:pStyle w:val="a3"/>
        <w:spacing w:before="44" w:line="357" w:lineRule="auto"/>
        <w:ind w:left="1378" w:right="161" w:hanging="699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(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二</w:t>
      </w: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 xml:space="preserve">) 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指定用途之捐款，不得任意變更用途，以代收代付方式， 並依會計程序辦理。</w:t>
      </w:r>
    </w:p>
    <w:p w:rsidR="006553B9" w:rsidRPr="00BB35A8" w:rsidRDefault="00CF2A76">
      <w:pPr>
        <w:pStyle w:val="a3"/>
        <w:spacing w:before="41"/>
        <w:ind w:left="1378"/>
        <w:rPr>
          <w:rFonts w:ascii="標楷體" w:eastAsia="標楷體" w:hAnsi="標楷體"/>
          <w:color w:val="000000" w:themeColor="text1"/>
          <w:lang w:eastAsia="zh-TW"/>
        </w:rPr>
      </w:pPr>
      <w:proofErr w:type="gramStart"/>
      <w:r w:rsidRPr="00BB35A8">
        <w:rPr>
          <w:rFonts w:ascii="標楷體" w:eastAsia="標楷體" w:hAnsi="標楷體"/>
          <w:color w:val="000000" w:themeColor="text1"/>
          <w:lang w:eastAsia="zh-TW"/>
        </w:rPr>
        <w:t>註</w:t>
      </w:r>
      <w:proofErr w:type="gramEnd"/>
      <w:r w:rsidRPr="00BB35A8">
        <w:rPr>
          <w:rFonts w:ascii="標楷體" w:eastAsia="標楷體" w:hAnsi="標楷體"/>
          <w:color w:val="000000" w:themeColor="text1"/>
          <w:lang w:eastAsia="zh-TW"/>
        </w:rPr>
        <w:t>：指定用途之捐款，應符合下列範圍：</w:t>
      </w:r>
    </w:p>
    <w:p w:rsidR="006553B9" w:rsidRPr="00BB35A8" w:rsidRDefault="00CF2A76">
      <w:pPr>
        <w:pStyle w:val="a3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1.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促進學校課程與教學發展之事項。</w:t>
      </w:r>
    </w:p>
    <w:p w:rsidR="006553B9" w:rsidRPr="00BB35A8" w:rsidRDefault="00CF2A76">
      <w:pPr>
        <w:pStyle w:val="a3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2.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學生獎助學金。</w:t>
      </w:r>
    </w:p>
    <w:p w:rsidR="006553B9" w:rsidRPr="00BB35A8" w:rsidRDefault="00CF2A76">
      <w:pPr>
        <w:pStyle w:val="a3"/>
        <w:spacing w:before="178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3.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維護校園安全。</w:t>
      </w:r>
    </w:p>
    <w:p w:rsidR="006553B9" w:rsidRPr="00BB35A8" w:rsidRDefault="00CF2A76">
      <w:pPr>
        <w:pStyle w:val="a3"/>
        <w:spacing w:before="181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4.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辦理各項教育、體育、社團活動。</w:t>
      </w:r>
    </w:p>
    <w:p w:rsidR="006553B9" w:rsidRPr="00BB35A8" w:rsidRDefault="00CF2A76">
      <w:pPr>
        <w:pStyle w:val="a3"/>
        <w:spacing w:before="178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5.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新興、修繕校舍及設備。</w:t>
      </w:r>
    </w:p>
    <w:p w:rsidR="006553B9" w:rsidRPr="00BB35A8" w:rsidRDefault="00CF2A76">
      <w:pPr>
        <w:pStyle w:val="a3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6.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教職員工與</w:t>
      </w:r>
      <w:proofErr w:type="gramStart"/>
      <w:r w:rsidRPr="00BB35A8">
        <w:rPr>
          <w:rFonts w:ascii="標楷體" w:eastAsia="標楷體" w:hAnsi="標楷體"/>
          <w:color w:val="000000" w:themeColor="text1"/>
          <w:lang w:eastAsia="zh-TW"/>
        </w:rPr>
        <w:t>學生突逢變故</w:t>
      </w:r>
      <w:proofErr w:type="gramEnd"/>
      <w:r w:rsidRPr="00BB35A8">
        <w:rPr>
          <w:rFonts w:ascii="標楷體" w:eastAsia="標楷體" w:hAnsi="標楷體"/>
          <w:color w:val="000000" w:themeColor="text1"/>
          <w:lang w:eastAsia="zh-TW"/>
        </w:rPr>
        <w:t>之生活急難救助。</w:t>
      </w:r>
    </w:p>
    <w:p w:rsidR="006553B9" w:rsidRPr="00BB35A8" w:rsidRDefault="00CF2A76">
      <w:pPr>
        <w:pStyle w:val="a3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7.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捐款人指定且與教育業務相關之具體用途。</w:t>
      </w:r>
    </w:p>
    <w:p w:rsidR="006553B9" w:rsidRPr="00BB35A8" w:rsidRDefault="00CF2A76">
      <w:pPr>
        <w:pStyle w:val="a3"/>
        <w:spacing w:before="178"/>
        <w:ind w:left="679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(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三</w:t>
      </w: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 xml:space="preserve">) 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非指定用途之捐款，應統一解繳本校特種基金專戶。</w:t>
      </w:r>
    </w:p>
    <w:p w:rsidR="006553B9" w:rsidRPr="00BB35A8" w:rsidRDefault="00CF2A76">
      <w:pPr>
        <w:pStyle w:val="a3"/>
        <w:ind w:left="679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(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四</w:t>
      </w: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 xml:space="preserve">) 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接受捐款時，應開立收款收據予捐款者。捐款如為支票，</w:t>
      </w:r>
    </w:p>
    <w:p w:rsidR="006553B9" w:rsidRPr="00BB35A8" w:rsidRDefault="006553B9">
      <w:pPr>
        <w:rPr>
          <w:rFonts w:ascii="標楷體" w:eastAsia="標楷體" w:hAnsi="標楷體"/>
          <w:color w:val="000000" w:themeColor="text1"/>
          <w:lang w:eastAsia="zh-TW"/>
        </w:rPr>
        <w:sectPr w:rsidR="006553B9" w:rsidRPr="00BB35A8">
          <w:type w:val="continuous"/>
          <w:pgSz w:w="11910" w:h="16840"/>
          <w:pgMar w:top="740" w:right="1680" w:bottom="280" w:left="1680" w:header="720" w:footer="720" w:gutter="0"/>
          <w:cols w:space="720"/>
        </w:sectPr>
      </w:pPr>
    </w:p>
    <w:p w:rsidR="006553B9" w:rsidRPr="00BB35A8" w:rsidRDefault="00CF2A76">
      <w:pPr>
        <w:pStyle w:val="a3"/>
        <w:spacing w:before="0" w:line="357" w:lineRule="auto"/>
        <w:ind w:left="1378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/>
          <w:color w:val="000000" w:themeColor="text1"/>
          <w:lang w:eastAsia="zh-TW"/>
        </w:rPr>
        <w:lastRenderedPageBreak/>
        <w:t>則</w:t>
      </w:r>
      <w:proofErr w:type="gramStart"/>
      <w:r w:rsidRPr="00BB35A8">
        <w:rPr>
          <w:rFonts w:ascii="標楷體" w:eastAsia="標楷體" w:hAnsi="標楷體"/>
          <w:color w:val="000000" w:themeColor="text1"/>
          <w:lang w:eastAsia="zh-TW"/>
        </w:rPr>
        <w:t>俟</w:t>
      </w:r>
      <w:proofErr w:type="gramEnd"/>
      <w:r w:rsidRPr="00BB35A8">
        <w:rPr>
          <w:rFonts w:ascii="標楷體" w:eastAsia="標楷體" w:hAnsi="標楷體"/>
          <w:color w:val="000000" w:themeColor="text1"/>
          <w:lang w:eastAsia="zh-TW"/>
        </w:rPr>
        <w:t>其票據兌現後，始開立收款收據。捐款者指名之受贈人如為自然人，本校應於收據上註明實際受贈人，並加</w:t>
      </w:r>
      <w:proofErr w:type="gramStart"/>
      <w:r w:rsidRPr="00BB35A8">
        <w:rPr>
          <w:rFonts w:ascii="標楷體" w:eastAsia="標楷體" w:hAnsi="標楷體"/>
          <w:color w:val="000000" w:themeColor="text1"/>
          <w:lang w:eastAsia="zh-TW"/>
        </w:rPr>
        <w:t>註</w:t>
      </w:r>
      <w:proofErr w:type="gramEnd"/>
    </w:p>
    <w:p w:rsidR="006553B9" w:rsidRPr="00BB35A8" w:rsidRDefault="00CF2A76">
      <w:pPr>
        <w:pStyle w:val="a3"/>
        <w:spacing w:before="54"/>
        <w:ind w:left="1378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/>
          <w:color w:val="000000" w:themeColor="text1"/>
          <w:lang w:eastAsia="zh-TW"/>
        </w:rPr>
        <w:t>「非對政府捐款，</w:t>
      </w:r>
      <w:proofErr w:type="gramStart"/>
      <w:r w:rsidRPr="00BB35A8">
        <w:rPr>
          <w:rFonts w:ascii="標楷體" w:eastAsia="標楷體" w:hAnsi="標楷體"/>
          <w:color w:val="000000" w:themeColor="text1"/>
          <w:lang w:eastAsia="zh-TW"/>
        </w:rPr>
        <w:t>屬代轉</w:t>
      </w:r>
      <w:proofErr w:type="gramEnd"/>
      <w:r w:rsidRPr="00BB35A8">
        <w:rPr>
          <w:rFonts w:ascii="標楷體" w:eastAsia="標楷體" w:hAnsi="標楷體"/>
          <w:color w:val="000000" w:themeColor="text1"/>
          <w:lang w:eastAsia="zh-TW"/>
        </w:rPr>
        <w:t>性質」字樣。</w:t>
      </w:r>
    </w:p>
    <w:p w:rsidR="006553B9" w:rsidRPr="00BB35A8" w:rsidRDefault="00CF2A76">
      <w:pPr>
        <w:pStyle w:val="a3"/>
        <w:spacing w:line="357" w:lineRule="auto"/>
        <w:ind w:left="1378" w:right="151" w:hanging="699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(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五</w:t>
      </w: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 xml:space="preserve">) 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指定用途之捐款，於捐款指定業務執行完畢，尚有節餘， 應將餘款全數解繳各該特種基金專戶。</w:t>
      </w:r>
    </w:p>
    <w:p w:rsidR="00CD376C" w:rsidRDefault="00CF2A76">
      <w:pPr>
        <w:pStyle w:val="a3"/>
        <w:spacing w:before="43" w:line="357" w:lineRule="auto"/>
        <w:ind w:left="118" w:right="292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/>
          <w:color w:val="000000" w:themeColor="text1"/>
          <w:lang w:eastAsia="zh-TW"/>
        </w:rPr>
        <w:t>五、捐款之支出運用涉及採購者，應依政府採購法相關規定辦理。</w:t>
      </w:r>
    </w:p>
    <w:p w:rsidR="006553B9" w:rsidRPr="00BB35A8" w:rsidRDefault="00CF2A76">
      <w:pPr>
        <w:pStyle w:val="a3"/>
        <w:spacing w:before="43" w:line="357" w:lineRule="auto"/>
        <w:ind w:left="118" w:right="292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/>
          <w:color w:val="000000" w:themeColor="text1"/>
          <w:lang w:eastAsia="zh-TW"/>
        </w:rPr>
        <w:t>六、捐款經費之支用審核，應依下列方式辦理：</w:t>
      </w:r>
    </w:p>
    <w:p w:rsidR="006553B9" w:rsidRPr="00BB35A8" w:rsidRDefault="00CF2A76">
      <w:pPr>
        <w:pStyle w:val="a3"/>
        <w:spacing w:before="40"/>
        <w:ind w:left="677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/>
          <w:color w:val="000000" w:themeColor="text1"/>
          <w:lang w:eastAsia="zh-TW"/>
        </w:rPr>
        <w:t>指定用途捐款支用審核程序：</w:t>
      </w:r>
    </w:p>
    <w:p w:rsidR="006553B9" w:rsidRPr="00BB35A8" w:rsidRDefault="00CF2A76">
      <w:pPr>
        <w:pStyle w:val="a3"/>
        <w:spacing w:line="357" w:lineRule="auto"/>
        <w:ind w:left="1238" w:right="308" w:hanging="281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1.</w:t>
      </w:r>
      <w:r w:rsidR="00914400" w:rsidRPr="00914400">
        <w:rPr>
          <w:rFonts w:ascii="標楷體" w:eastAsia="標楷體" w:hAnsi="標楷體" w:hint="eastAsia"/>
          <w:color w:val="000000" w:themeColor="text1"/>
          <w:lang w:eastAsia="zh-TW"/>
        </w:rPr>
        <w:t>動支捐款金額未達十萬元，申請動支捐款時，應以專簽敘明支出項目、用途、經費概算及確認支用項目符合捐款者指定用途後，依行政程序簽會會計室辦理經費控留，經首長或其授權人員核准後始得動支，依程序辦理核銷事宜， 並於六個月內提報管理委員會追認</w:t>
      </w:r>
      <w:r w:rsidR="006841D5">
        <w:rPr>
          <w:rFonts w:ascii="標楷體" w:eastAsia="標楷體" w:hAnsi="標楷體" w:hint="eastAsia"/>
          <w:color w:val="000000" w:themeColor="text1"/>
          <w:lang w:eastAsia="zh-TW"/>
        </w:rPr>
        <w:t xml:space="preserve"> </w:t>
      </w:r>
      <w:r w:rsidR="00914400">
        <w:rPr>
          <w:rFonts w:ascii="標楷體" w:eastAsia="標楷體" w:hAnsi="標楷體" w:hint="eastAsia"/>
          <w:color w:val="000000" w:themeColor="text1"/>
          <w:lang w:eastAsia="zh-TW"/>
        </w:rPr>
        <w:t>。</w:t>
      </w:r>
      <w:r w:rsidR="006841D5">
        <w:rPr>
          <w:rFonts w:ascii="標楷體" w:eastAsia="標楷體" w:hAnsi="標楷體" w:hint="eastAsia"/>
          <w:color w:val="000000" w:themeColor="text1"/>
          <w:lang w:eastAsia="zh-TW"/>
        </w:rPr>
        <w:t xml:space="preserve">                                                                                                                                                      </w:t>
      </w:r>
    </w:p>
    <w:p w:rsidR="006553B9" w:rsidRPr="00BB35A8" w:rsidRDefault="00CF2A76">
      <w:pPr>
        <w:pStyle w:val="a3"/>
        <w:spacing w:before="43"/>
        <w:ind w:left="958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2.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動支捐款金額達十萬元以上，應提報管理委員會審議。</w:t>
      </w:r>
    </w:p>
    <w:p w:rsidR="006553B9" w:rsidRDefault="00CF2A76">
      <w:pPr>
        <w:pStyle w:val="a3"/>
        <w:spacing w:line="357" w:lineRule="auto"/>
        <w:ind w:left="1238" w:right="308" w:hanging="281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3.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指定用途之捐款，於捐款指定業務執行完畢，尚有節餘， 應將餘款全數解繳本校特種基金專戶。</w:t>
      </w:r>
    </w:p>
    <w:p w:rsidR="006553B9" w:rsidRPr="00BB35A8" w:rsidRDefault="00CF2A76">
      <w:pPr>
        <w:pStyle w:val="a3"/>
        <w:spacing w:before="43"/>
        <w:ind w:left="118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/>
          <w:color w:val="000000" w:themeColor="text1"/>
          <w:lang w:eastAsia="zh-TW"/>
        </w:rPr>
        <w:t>七、捐款經費之成果報告，應依下列方式辦理：</w:t>
      </w:r>
    </w:p>
    <w:p w:rsidR="006553B9" w:rsidRPr="00BB35A8" w:rsidRDefault="00CF2A76">
      <w:pPr>
        <w:pStyle w:val="a3"/>
        <w:spacing w:line="357" w:lineRule="auto"/>
        <w:ind w:left="1238" w:right="308" w:hanging="560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(</w:t>
      </w:r>
      <w:proofErr w:type="gramStart"/>
      <w:r w:rsidRPr="00BB35A8">
        <w:rPr>
          <w:rFonts w:ascii="標楷體" w:eastAsia="標楷體" w:hAnsi="標楷體"/>
          <w:color w:val="000000" w:themeColor="text1"/>
          <w:lang w:eastAsia="zh-TW"/>
        </w:rPr>
        <w:t>一</w:t>
      </w:r>
      <w:proofErr w:type="gramEnd"/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)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對於捐款之收支，應定期公告捐款者名單、金額及經費運用成果報告（應包含收支明細等）資訊，供大眾查閱。但得依捐款者之要求</w:t>
      </w:r>
      <w:proofErr w:type="gramStart"/>
      <w:r w:rsidRPr="00BB35A8">
        <w:rPr>
          <w:rFonts w:ascii="標楷體" w:eastAsia="標楷體" w:hAnsi="標楷體"/>
          <w:color w:val="000000" w:themeColor="text1"/>
          <w:lang w:eastAsia="zh-TW"/>
        </w:rPr>
        <w:t>不</w:t>
      </w:r>
      <w:proofErr w:type="gramEnd"/>
      <w:r w:rsidRPr="00BB35A8">
        <w:rPr>
          <w:rFonts w:ascii="標楷體" w:eastAsia="標楷體" w:hAnsi="標楷體"/>
          <w:color w:val="000000" w:themeColor="text1"/>
          <w:lang w:eastAsia="zh-TW"/>
        </w:rPr>
        <w:t>公告特定事項。</w:t>
      </w:r>
    </w:p>
    <w:p w:rsidR="006553B9" w:rsidRPr="00BB35A8" w:rsidRDefault="00CF2A76">
      <w:pPr>
        <w:pStyle w:val="a3"/>
        <w:spacing w:before="43" w:line="357" w:lineRule="auto"/>
        <w:ind w:left="1238" w:right="308" w:hanging="560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(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二</w:t>
      </w:r>
      <w:r w:rsidRPr="00BB35A8">
        <w:rPr>
          <w:rFonts w:ascii="標楷體" w:eastAsia="標楷體" w:hAnsi="標楷體" w:hint="eastAsia"/>
          <w:color w:val="000000" w:themeColor="text1"/>
          <w:lang w:eastAsia="zh-TW"/>
        </w:rPr>
        <w:t>)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前項資訊公開方式，應依個人資料保護法及政府資訊公開法等相關規定辦理。</w:t>
      </w:r>
    </w:p>
    <w:p w:rsidR="006553B9" w:rsidRPr="00BB35A8" w:rsidRDefault="00CF2A76">
      <w:pPr>
        <w:pStyle w:val="a3"/>
        <w:spacing w:before="44" w:line="357" w:lineRule="auto"/>
        <w:ind w:left="677" w:right="306" w:hanging="560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/>
          <w:color w:val="000000" w:themeColor="text1"/>
          <w:lang w:eastAsia="zh-TW"/>
        </w:rPr>
        <w:t>八、年度工作查核由校長指派會計及相關單位人員組成查核小組，</w:t>
      </w:r>
      <w:r w:rsidR="00080E36" w:rsidRPr="00BB35A8">
        <w:rPr>
          <w:rFonts w:ascii="標楷體" w:eastAsia="標楷體" w:hAnsi="標楷體" w:hint="eastAsia"/>
          <w:color w:val="000000" w:themeColor="text1"/>
          <w:lang w:eastAsia="zh-TW"/>
        </w:rPr>
        <w:t>每學年度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至少實施一次捐款收支內部查核作業，並作成書面紀錄</w:t>
      </w:r>
      <w:r w:rsidR="00080E36" w:rsidRPr="00BB35A8">
        <w:rPr>
          <w:rFonts w:ascii="標楷體" w:eastAsia="標楷體" w:hAnsi="標楷體" w:hint="eastAsia"/>
          <w:color w:val="000000" w:themeColor="text1"/>
          <w:lang w:eastAsia="zh-TW"/>
        </w:rPr>
        <w:t>(</w:t>
      </w:r>
      <w:proofErr w:type="gramStart"/>
      <w:r w:rsidR="00080E36" w:rsidRPr="00BB35A8">
        <w:rPr>
          <w:rFonts w:ascii="標楷體" w:eastAsia="標楷體" w:hAnsi="標楷體" w:hint="eastAsia"/>
          <w:color w:val="000000" w:themeColor="text1"/>
          <w:lang w:eastAsia="zh-TW"/>
        </w:rPr>
        <w:t>查核表如附件</w:t>
      </w:r>
      <w:proofErr w:type="gramEnd"/>
      <w:r w:rsidR="00080E36" w:rsidRPr="00BB35A8">
        <w:rPr>
          <w:rFonts w:ascii="標楷體" w:eastAsia="標楷體" w:hAnsi="標楷體" w:hint="eastAsia"/>
          <w:color w:val="000000" w:themeColor="text1"/>
          <w:lang w:eastAsia="zh-TW"/>
        </w:rPr>
        <w:t>)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。</w:t>
      </w:r>
    </w:p>
    <w:p w:rsidR="006553B9" w:rsidRPr="00BB35A8" w:rsidRDefault="00CF2A76">
      <w:pPr>
        <w:pStyle w:val="a3"/>
        <w:spacing w:before="43" w:line="357" w:lineRule="auto"/>
        <w:ind w:left="677" w:right="307" w:hanging="560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/>
          <w:color w:val="000000" w:themeColor="text1"/>
          <w:lang w:eastAsia="zh-TW"/>
        </w:rPr>
        <w:t>九、本要點如有未盡事宜依</w:t>
      </w:r>
      <w:r w:rsidR="007514C0" w:rsidRPr="00BB35A8">
        <w:rPr>
          <w:rFonts w:ascii="標楷體" w:eastAsia="標楷體" w:hAnsi="標楷體" w:hint="eastAsia"/>
          <w:color w:val="000000" w:themeColor="text1"/>
          <w:lang w:eastAsia="zh-TW"/>
        </w:rPr>
        <w:t>臺北市政府所屬各機關學校捐款收支管理要點</w:t>
      </w:r>
      <w:r w:rsidRPr="00BB35A8">
        <w:rPr>
          <w:rFonts w:ascii="標楷體" w:eastAsia="標楷體" w:hAnsi="標楷體"/>
          <w:color w:val="000000" w:themeColor="text1"/>
          <w:lang w:eastAsia="zh-TW"/>
        </w:rPr>
        <w:t>及其他相關規定辦理。</w:t>
      </w:r>
    </w:p>
    <w:p w:rsidR="00B22850" w:rsidRPr="00BB35A8" w:rsidRDefault="00CF2A76">
      <w:pPr>
        <w:pStyle w:val="a3"/>
        <w:spacing w:before="43"/>
        <w:ind w:left="118"/>
        <w:rPr>
          <w:rFonts w:ascii="標楷體" w:eastAsia="標楷體" w:hAnsi="標楷體"/>
          <w:color w:val="000000" w:themeColor="text1"/>
          <w:lang w:eastAsia="zh-TW"/>
        </w:rPr>
      </w:pPr>
      <w:r w:rsidRPr="00BB35A8">
        <w:rPr>
          <w:rFonts w:ascii="標楷體" w:eastAsia="標楷體" w:hAnsi="標楷體"/>
          <w:color w:val="000000" w:themeColor="text1"/>
          <w:lang w:eastAsia="zh-TW"/>
        </w:rPr>
        <w:t>十、本要點經行政會議通過後陳校長核定後實施，修正時亦同。</w:t>
      </w:r>
    </w:p>
    <w:p w:rsidR="007F3553" w:rsidRPr="00BB35A8" w:rsidRDefault="007F3553" w:rsidP="001B6B01">
      <w:pPr>
        <w:rPr>
          <w:rFonts w:ascii="標楷體" w:eastAsia="標楷體" w:hAnsi="標楷體"/>
          <w:b/>
          <w:bCs/>
          <w:lang w:eastAsia="zh-TW"/>
        </w:rPr>
      </w:pPr>
      <w:bookmarkStart w:id="0" w:name="_GoBack"/>
      <w:bookmarkEnd w:id="0"/>
    </w:p>
    <w:sectPr w:rsidR="007F3553" w:rsidRPr="00BB35A8" w:rsidSect="00B22850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65" w:rsidRDefault="00FF5565" w:rsidP="00CE321A">
      <w:r>
        <w:separator/>
      </w:r>
    </w:p>
  </w:endnote>
  <w:endnote w:type="continuationSeparator" w:id="0">
    <w:p w:rsidR="00FF5565" w:rsidRDefault="00FF5565" w:rsidP="00CE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65" w:rsidRDefault="00FF5565" w:rsidP="00CE321A">
      <w:r>
        <w:separator/>
      </w:r>
    </w:p>
  </w:footnote>
  <w:footnote w:type="continuationSeparator" w:id="0">
    <w:p w:rsidR="00FF5565" w:rsidRDefault="00FF5565" w:rsidP="00CE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9D6"/>
    <w:multiLevelType w:val="hybridMultilevel"/>
    <w:tmpl w:val="CFFEF92A"/>
    <w:lvl w:ilvl="0" w:tplc="40C40436">
      <w:start w:val="1"/>
      <w:numFmt w:val="taiwaneseCountingThousand"/>
      <w:lvlText w:val="（%1）"/>
      <w:lvlJc w:val="left"/>
      <w:pPr>
        <w:ind w:left="134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" w15:restartNumberingAfterBreak="0">
    <w:nsid w:val="02B345FF"/>
    <w:multiLevelType w:val="hybridMultilevel"/>
    <w:tmpl w:val="632AA256"/>
    <w:lvl w:ilvl="0" w:tplc="3508ED3A">
      <w:start w:val="1"/>
      <w:numFmt w:val="taiwaneseCountingThousand"/>
      <w:lvlText w:val="%1、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" w15:restartNumberingAfterBreak="0">
    <w:nsid w:val="6D1B7F4A"/>
    <w:multiLevelType w:val="hybridMultilevel"/>
    <w:tmpl w:val="29BA2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113603"/>
    <w:multiLevelType w:val="hybridMultilevel"/>
    <w:tmpl w:val="099E57E0"/>
    <w:lvl w:ilvl="0" w:tplc="0D50222A">
      <w:start w:val="1"/>
      <w:numFmt w:val="taiwaneseCountingThousand"/>
      <w:lvlText w:val="(%1)"/>
      <w:lvlJc w:val="left"/>
      <w:pPr>
        <w:ind w:left="14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B9"/>
    <w:rsid w:val="00080E36"/>
    <w:rsid w:val="001A3329"/>
    <w:rsid w:val="001B6B01"/>
    <w:rsid w:val="001D3036"/>
    <w:rsid w:val="002B29B7"/>
    <w:rsid w:val="002C2D89"/>
    <w:rsid w:val="00367741"/>
    <w:rsid w:val="003D72CB"/>
    <w:rsid w:val="003E4F20"/>
    <w:rsid w:val="003F0699"/>
    <w:rsid w:val="004344DF"/>
    <w:rsid w:val="004E7196"/>
    <w:rsid w:val="004F4CAD"/>
    <w:rsid w:val="00535263"/>
    <w:rsid w:val="005814A0"/>
    <w:rsid w:val="00602176"/>
    <w:rsid w:val="00645241"/>
    <w:rsid w:val="006553B9"/>
    <w:rsid w:val="0066668E"/>
    <w:rsid w:val="006841D5"/>
    <w:rsid w:val="007514C0"/>
    <w:rsid w:val="007D2895"/>
    <w:rsid w:val="007F3553"/>
    <w:rsid w:val="008E7362"/>
    <w:rsid w:val="00914400"/>
    <w:rsid w:val="009964FA"/>
    <w:rsid w:val="00B22850"/>
    <w:rsid w:val="00BB35A8"/>
    <w:rsid w:val="00CD376C"/>
    <w:rsid w:val="00CE321A"/>
    <w:rsid w:val="00CF2A76"/>
    <w:rsid w:val="00D64412"/>
    <w:rsid w:val="00E015FE"/>
    <w:rsid w:val="00E41CA6"/>
    <w:rsid w:val="00E6079D"/>
    <w:rsid w:val="00E774E9"/>
    <w:rsid w:val="00EB2B9A"/>
    <w:rsid w:val="00F94E68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748C6"/>
  <w15:docId w15:val="{50D8C69E-0FA3-4C6D-9C28-D3AC4718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0"/>
      <w:ind w:left="179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E3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321A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3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321A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3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3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E2ED-6B1D-45B4-9FC1-5A8E71DF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鄭銘毅</dc:creator>
  <cp:lastModifiedBy>陳佑名</cp:lastModifiedBy>
  <cp:revision>2</cp:revision>
  <cp:lastPrinted>2020-07-28T01:58:00Z</cp:lastPrinted>
  <dcterms:created xsi:type="dcterms:W3CDTF">2021-04-29T00:46:00Z</dcterms:created>
  <dcterms:modified xsi:type="dcterms:W3CDTF">2021-04-29T00:46:00Z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2018-08-03T00:00:00Z</vt:filetime>
  </property>
</Properties>
</file>